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10" w:rsidRDefault="00FB14E8" w:rsidP="00FB14E8">
      <w:pPr>
        <w:jc w:val="center"/>
      </w:pPr>
      <w:r>
        <w:rPr>
          <w:noProof/>
        </w:rPr>
        <w:drawing>
          <wp:inline distT="0" distB="0" distL="0" distR="0" wp14:anchorId="45F1A9B7" wp14:editId="5CE016AF">
            <wp:extent cx="1560576" cy="1560576"/>
            <wp:effectExtent l="0" t="0" r="1905" b="1905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610" w:rsidRDefault="000A6610"/>
    <w:p w:rsidR="000A6610" w:rsidRDefault="000A6610"/>
    <w:p w:rsidR="000A6610" w:rsidRDefault="000A6610">
      <w:pPr>
        <w:spacing w:after="0" w:line="240" w:lineRule="auto"/>
        <w:rPr>
          <w:rFonts w:ascii="Arial-BoldMT" w:hAnsi="Arial-BoldMT" w:cs="Arial-BoldMT"/>
          <w:b/>
          <w:sz w:val="24"/>
        </w:rPr>
      </w:pPr>
    </w:p>
    <w:p w:rsidR="000A6610" w:rsidRDefault="003E13A3">
      <w:pPr>
        <w:spacing w:after="0" w:line="240" w:lineRule="auto"/>
        <w:jc w:val="center"/>
        <w:rPr>
          <w:rFonts w:ascii="Arial-BoldMT" w:hAnsi="Arial-BoldMT" w:cs="Arial-BoldMT"/>
          <w:b/>
          <w:sz w:val="24"/>
        </w:rPr>
      </w:pPr>
      <w:r>
        <w:rPr>
          <w:rFonts w:ascii="Arial-BoldMT" w:hAnsi="Arial-BoldMT" w:cs="Arial-BoldMT"/>
          <w:b/>
          <w:sz w:val="24"/>
        </w:rPr>
        <w:t>Spvgg. Langenselbold 1910</w:t>
      </w:r>
    </w:p>
    <w:p w:rsidR="000A6610" w:rsidRDefault="000A6610">
      <w:pPr>
        <w:spacing w:after="0" w:line="240" w:lineRule="auto"/>
        <w:rPr>
          <w:rFonts w:ascii="Arial-BoldMT" w:hAnsi="Arial-BoldMT" w:cs="Arial-BoldMT"/>
          <w:b/>
          <w:sz w:val="24"/>
        </w:rPr>
      </w:pPr>
    </w:p>
    <w:p w:rsidR="000A6610" w:rsidRDefault="003E13A3">
      <w:pPr>
        <w:spacing w:after="0" w:line="240" w:lineRule="auto"/>
        <w:jc w:val="center"/>
        <w:rPr>
          <w:rFonts w:ascii="Arial-BoldMT" w:hAnsi="Arial-BoldMT" w:cs="Arial-BoldMT"/>
          <w:b/>
          <w:sz w:val="24"/>
        </w:rPr>
      </w:pPr>
      <w:r>
        <w:rPr>
          <w:rFonts w:ascii="Arial-BoldMT" w:hAnsi="Arial-BoldMT" w:cs="Arial-BoldMT"/>
          <w:b/>
          <w:sz w:val="24"/>
        </w:rPr>
        <w:t>Turnierbestimmungen</w:t>
      </w:r>
    </w:p>
    <w:p w:rsidR="000A6610" w:rsidRPr="00FB14E8" w:rsidRDefault="003E13A3">
      <w:pPr>
        <w:spacing w:after="0" w:line="240" w:lineRule="auto"/>
        <w:jc w:val="center"/>
        <w:rPr>
          <w:rFonts w:ascii="Arial-BoldMT" w:hAnsi="Arial-BoldMT" w:cs="Arial-BoldMT"/>
          <w:b/>
          <w:sz w:val="24"/>
        </w:rPr>
      </w:pPr>
      <w:r>
        <w:rPr>
          <w:rFonts w:ascii="Arial-BoldMT" w:hAnsi="Arial-BoldMT" w:cs="Arial-BoldMT"/>
          <w:b/>
          <w:sz w:val="24"/>
        </w:rPr>
        <w:t>für den 6.Autohaus Semmel Alfa Cup</w:t>
      </w:r>
    </w:p>
    <w:p w:rsidR="000A6610" w:rsidRPr="00FB14E8" w:rsidRDefault="000A6610">
      <w:pPr>
        <w:spacing w:after="0" w:line="240" w:lineRule="auto"/>
        <w:jc w:val="center"/>
        <w:rPr>
          <w:rFonts w:ascii="Arial-BoldMT" w:hAnsi="Arial-BoldMT" w:cs="Arial-BoldMT"/>
          <w:b/>
          <w:sz w:val="24"/>
        </w:rPr>
      </w:pP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 w:rsidRPr="00FB14E8">
        <w:rPr>
          <w:rFonts w:ascii="ArialMT" w:hAnsi="ArialMT" w:cs="ArialMT"/>
          <w:sz w:val="20"/>
        </w:rPr>
        <w:t xml:space="preserve">1. Das </w:t>
      </w:r>
      <w:r>
        <w:rPr>
          <w:rFonts w:ascii="ArialMT" w:hAnsi="ArialMT" w:cs="ArialMT"/>
          <w:sz w:val="20"/>
        </w:rPr>
        <w:t>Turnier</w:t>
      </w:r>
      <w:r w:rsidRPr="00FB14E8">
        <w:rPr>
          <w:rFonts w:ascii="ArialMT" w:hAnsi="ArialMT" w:cs="ArialMT"/>
          <w:sz w:val="20"/>
        </w:rPr>
        <w:t xml:space="preserve"> </w:t>
      </w:r>
      <w:r>
        <w:rPr>
          <w:rFonts w:ascii="ArialMT" w:hAnsi="ArialMT" w:cs="ArialMT"/>
          <w:sz w:val="20"/>
        </w:rPr>
        <w:t>für</w:t>
      </w:r>
      <w:r w:rsidRPr="00FB14E8">
        <w:rPr>
          <w:rFonts w:ascii="ArialMT" w:hAnsi="ArialMT" w:cs="ArialMT"/>
          <w:sz w:val="20"/>
        </w:rPr>
        <w:t xml:space="preserve"> </w:t>
      </w:r>
      <w:r>
        <w:rPr>
          <w:rFonts w:ascii="ArialMT" w:hAnsi="ArialMT" w:cs="ArialMT"/>
          <w:sz w:val="20"/>
        </w:rPr>
        <w:t>Senioren-Mannschaften</w:t>
      </w:r>
      <w:r w:rsidRPr="00FB14E8">
        <w:rPr>
          <w:rFonts w:ascii="ArialMT" w:hAnsi="ArialMT" w:cs="ArialMT"/>
          <w:sz w:val="20"/>
        </w:rPr>
        <w:t xml:space="preserve"> </w:t>
      </w:r>
      <w:r>
        <w:rPr>
          <w:rFonts w:ascii="ArialMT" w:hAnsi="ArialMT" w:cs="ArialMT"/>
          <w:sz w:val="20"/>
        </w:rPr>
        <w:t>findet</w:t>
      </w:r>
      <w:r w:rsidRPr="00FB14E8">
        <w:rPr>
          <w:rFonts w:ascii="ArialMT" w:hAnsi="ArialMT" w:cs="ArialMT"/>
          <w:sz w:val="20"/>
        </w:rPr>
        <w:t xml:space="preserve"> am </w:t>
      </w:r>
      <w:r>
        <w:rPr>
          <w:rFonts w:ascii="ArialMT" w:hAnsi="ArialMT" w:cs="ArialMT"/>
          <w:sz w:val="20"/>
        </w:rPr>
        <w:t xml:space="preserve">Freitag </w:t>
      </w:r>
      <w:r w:rsidRPr="00FB14E8">
        <w:rPr>
          <w:rFonts w:ascii="ArialMT" w:hAnsi="ArialMT" w:cs="ArialMT"/>
          <w:sz w:val="20"/>
        </w:rPr>
        <w:t xml:space="preserve">11.07 + </w:t>
      </w:r>
      <w:r>
        <w:rPr>
          <w:rFonts w:ascii="ArialMT" w:hAnsi="ArialMT" w:cs="ArialMT"/>
          <w:sz w:val="20"/>
        </w:rPr>
        <w:t>Samstag</w:t>
      </w:r>
      <w:r w:rsidRPr="00FB14E8">
        <w:rPr>
          <w:rFonts w:ascii="ArialMT" w:hAnsi="ArialMT" w:cs="ArialMT"/>
          <w:sz w:val="20"/>
        </w:rPr>
        <w:t xml:space="preserve"> 12.07 und Sonntag </w:t>
      </w:r>
      <w:r>
        <w:rPr>
          <w:rFonts w:ascii="ArialMT" w:hAnsi="ArialMT" w:cs="ArialMT"/>
          <w:sz w:val="20"/>
        </w:rPr>
        <w:t>dem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</w:t>
      </w:r>
      <w:r w:rsidRPr="00FB14E8">
        <w:rPr>
          <w:rFonts w:ascii="ArialMT" w:hAnsi="ArialMT" w:cs="ArialMT"/>
          <w:sz w:val="20"/>
        </w:rPr>
        <w:t xml:space="preserve"> </w:t>
      </w:r>
      <w:r>
        <w:rPr>
          <w:rFonts w:ascii="ArialMT" w:hAnsi="ArialMT" w:cs="ArialMT"/>
          <w:sz w:val="20"/>
        </w:rPr>
        <w:t xml:space="preserve">13.07.2014 auf dem Sportgelände in Langenselbold </w:t>
      </w:r>
      <w:proofErr w:type="spellStart"/>
      <w:r>
        <w:rPr>
          <w:rFonts w:ascii="ArialMT" w:hAnsi="ArialMT" w:cs="ArialMT"/>
          <w:sz w:val="20"/>
        </w:rPr>
        <w:t>Thermo</w:t>
      </w:r>
      <w:proofErr w:type="spellEnd"/>
      <w:r>
        <w:rPr>
          <w:rFonts w:ascii="ArialMT" w:hAnsi="ArialMT" w:cs="ArialMT"/>
          <w:sz w:val="20"/>
        </w:rPr>
        <w:t xml:space="preserve"> Fisher Stadion statt.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2. Gruppeneinteilung und Austragungsmodus siehe beiliegende Spielpläne.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3. Spielzeiten: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Die Spielzeit beträgt bei den Turnierspielen 2x 30 Minuten, 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Bei Unentschieden  bei nach den Halbfinals bzw. Platzierungsspielen, gibt es sofort ein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Elfmeterschießen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Pro Team treten 5 Schützen an.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4. Bei gleichem Punktestand nach den Gruppenspielen entscheidet für die Platzierung: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1.) die Tordifferenz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2.) die Anzahl der erzielten Tore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3.) der direkte Vergleich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4.) das 11-Meterschiessen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5. Es dürfen maximal 20 Spieler für das komplette Turnier pro Team auf dem Spielberichtsbogen stehen.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Die Vereine haben vor Turnierbeginn einen Spielberichtsbogen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auszufüllen und die Spielerpässe bei der Turnierleitung zu hinterlegen.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6. Bei Farbengleichheit der Trikots hat die erstgenannte Mannschaft das Trikot zu wechseln.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7. Die Spiele werden von Schiedsrichtern des Kreises Hanau geleitet.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    Die Entscheidungen des Schiedsrichters sind nicht anfechtbar.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8. Im Übrigen gelten die Turnierbestimmungen des DFB.</w:t>
      </w:r>
    </w:p>
    <w:p w:rsidR="000A6610" w:rsidRDefault="000A6610">
      <w:pPr>
        <w:spacing w:after="0" w:line="240" w:lineRule="auto"/>
        <w:rPr>
          <w:rFonts w:ascii="ArialMT" w:hAnsi="ArialMT" w:cs="ArialMT"/>
          <w:sz w:val="20"/>
        </w:rPr>
      </w:pP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Für Wertgegenstände und auch Kleidungsstücke wird keine Haftung übernommen!</w:t>
      </w: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Mit ihrer Teilnahme erkennen die Vereine die Turnierbestimmungen an.</w:t>
      </w:r>
    </w:p>
    <w:p w:rsidR="000A6610" w:rsidRDefault="000A6610">
      <w:pPr>
        <w:spacing w:after="0" w:line="240" w:lineRule="auto"/>
        <w:rPr>
          <w:rFonts w:ascii="ArialMT" w:hAnsi="ArialMT" w:cs="ArialMT"/>
          <w:sz w:val="20"/>
        </w:rPr>
      </w:pPr>
    </w:p>
    <w:p w:rsidR="000A6610" w:rsidRDefault="003E13A3">
      <w:pPr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Die Turnierleitung</w:t>
      </w:r>
    </w:p>
    <w:p w:rsidR="000A6610" w:rsidRDefault="003E13A3">
      <w:pPr>
        <w:rPr>
          <w:rFonts w:ascii="Arial" w:hAnsi="Arial" w:cs="Arial"/>
        </w:rPr>
      </w:pPr>
      <w:r>
        <w:rPr>
          <w:rFonts w:ascii="ArialMT" w:hAnsi="ArialMT" w:cs="ArialMT"/>
          <w:sz w:val="20"/>
        </w:rPr>
        <w:t xml:space="preserve">Spvgg. Langenselbold 1910 </w:t>
      </w:r>
    </w:p>
    <w:p w:rsidR="00FB14E8" w:rsidRDefault="00FB14E8">
      <w:r>
        <w:br w:type="page"/>
      </w:r>
    </w:p>
    <w:p w:rsidR="000A6610" w:rsidRDefault="00FB14E8">
      <w:r>
        <w:rPr>
          <w:noProof/>
        </w:rPr>
        <w:lastRenderedPageBreak/>
        <w:drawing>
          <wp:inline distT="0" distB="0" distL="0" distR="0" wp14:anchorId="131930D3" wp14:editId="77C1A44F">
            <wp:extent cx="1560576" cy="1560576"/>
            <wp:effectExtent l="0" t="0" r="1905" b="1905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610" w:rsidRDefault="000A6610">
      <w:bookmarkStart w:id="0" w:name="_GoBack"/>
      <w:bookmarkEnd w:id="0"/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 Preisgeld  </w:t>
      </w:r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Platz 400,00 Euro </w:t>
      </w:r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Platz 300,00 Euro </w:t>
      </w:r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Platz 200,00 Euro </w:t>
      </w:r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Platz 100,00 Euro </w:t>
      </w:r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>5. Platz 1 Spielball</w:t>
      </w:r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>6. Platz 1 Kiste Bier</w:t>
      </w:r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>Sonstige Preise</w:t>
      </w:r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Umsatzpokal (Umsatzstärkstes Team, auf der Schlagerparty am Samstag, dem 11.01.2014 im Sportheim, ab 20:30 Uhr) Der Umsatz wird nach einem Punktesystem berechnet und wird LIVE auf einer Tafel zu sehen sein. Der Gewinner dieses Pokals ist automatisch für den </w:t>
      </w:r>
      <w:proofErr w:type="gramStart"/>
      <w:r>
        <w:rPr>
          <w:rFonts w:ascii="Arial" w:hAnsi="Arial" w:cs="Arial"/>
        </w:rPr>
        <w:t xml:space="preserve">nächst jährigen 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Apreski</w:t>
      </w:r>
      <w:proofErr w:type="spellEnd"/>
      <w:r>
        <w:rPr>
          <w:rFonts w:ascii="Arial" w:hAnsi="Arial" w:cs="Arial"/>
        </w:rPr>
        <w:t xml:space="preserve"> Cup, im Februar 2015 qualifiziert und das Startgeld wird erlassen.</w:t>
      </w:r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>Offensivcup (Mannschaft mit den meisten Turniertoren)</w:t>
      </w:r>
    </w:p>
    <w:p w:rsidR="000A6610" w:rsidRDefault="003E13A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Fairplaypokal</w:t>
      </w:r>
      <w:proofErr w:type="spellEnd"/>
      <w:r>
        <w:rPr>
          <w:rFonts w:ascii="Arial" w:hAnsi="Arial" w:cs="Arial"/>
        </w:rPr>
        <w:t xml:space="preserve"> (wird von der Turnierleitung bestimmt)</w:t>
      </w:r>
    </w:p>
    <w:p w:rsidR="000A6610" w:rsidRDefault="000A6610">
      <w:pPr>
        <w:spacing w:after="0" w:line="240" w:lineRule="auto"/>
        <w:rPr>
          <w:rFonts w:ascii="Arial" w:hAnsi="Arial" w:cs="Arial"/>
        </w:rPr>
      </w:pPr>
    </w:p>
    <w:p w:rsidR="000A6610" w:rsidRDefault="003E13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 Turnierbeginn bitten wir einen ausgefüllten Spielberichtsbogen, zusammen mit </w:t>
      </w:r>
      <w:proofErr w:type="gramStart"/>
      <w:r>
        <w:rPr>
          <w:rFonts w:ascii="Arial" w:hAnsi="Arial" w:cs="Arial"/>
        </w:rPr>
        <w:t>den</w:t>
      </w:r>
      <w:proofErr w:type="gramEnd"/>
    </w:p>
    <w:p w:rsidR="000A6610" w:rsidRDefault="003E13A3">
      <w:pPr>
        <w:rPr>
          <w:rFonts w:ascii="Arial" w:hAnsi="Arial" w:cs="Arial"/>
        </w:rPr>
      </w:pPr>
      <w:r>
        <w:rPr>
          <w:rFonts w:ascii="Arial" w:hAnsi="Arial" w:cs="Arial"/>
        </w:rPr>
        <w:t>Spielerpässen bei der Turnierleitung abzugeben und die Startgebühr von 75,-€ zu entrichten.</w:t>
      </w:r>
    </w:p>
    <w:p w:rsidR="000A6610" w:rsidRDefault="000A6610"/>
    <w:sectPr w:rsidR="000A6610">
      <w:pgSz w:w="11906" w:h="16838"/>
      <w:pgMar w:top="1417" w:right="1417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-BoldMT"/>
    <w:charset w:val="00"/>
    <w:family w:val="auto"/>
    <w:pitch w:val="default"/>
    <w:sig w:usb0="00000003" w:usb1="00000000" w:usb2="00000000" w:usb3="00000000" w:csb0="00000001" w:csb1="00000000"/>
  </w:font>
  <w:font w:name="ArialMT">
    <w:altName w:val="ArialMT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19"/>
    <w:rsid w:val="000A6610"/>
    <w:rsid w:val="001A4C2B"/>
    <w:rsid w:val="00202FF9"/>
    <w:rsid w:val="003E13A3"/>
    <w:rsid w:val="006F7D88"/>
    <w:rsid w:val="00AE40BF"/>
    <w:rsid w:val="00BD1B19"/>
    <w:rsid w:val="00D31FF8"/>
    <w:rsid w:val="00FB14E8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qFormat/>
  </w:style>
  <w:style w:type="paragraph" w:styleId="berschrift1">
    <w:name w:val="heading 1"/>
    <w:basedOn w:val="Standard"/>
    <w:next w:val="Standard"/>
    <w:link w:val="berschrift1Zchn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erschrift2">
    <w:name w:val="heading 2"/>
    <w:basedOn w:val="Standard"/>
    <w:next w:val="Standard"/>
    <w:link w:val="berschrift2Zchn1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berschrift3">
    <w:name w:val="heading 3"/>
    <w:basedOn w:val="Standard"/>
    <w:next w:val="Standard"/>
    <w:link w:val="berschrift3Zchn1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berschrift4">
    <w:name w:val="heading 4"/>
    <w:basedOn w:val="Standard"/>
    <w:next w:val="Standard"/>
    <w:link w:val="berschrift4Zchn1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berschrift5">
    <w:name w:val="heading 5"/>
    <w:basedOn w:val="Standard"/>
    <w:next w:val="Standard"/>
    <w:link w:val="berschrift5Zchn1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1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1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1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1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uchtitel">
    <w:name w:val="Book Title"/>
    <w:basedOn w:val="Absatz-Standardschriftart"/>
    <w:uiPriority w:val="33"/>
    <w:qFormat/>
    <w:rPr>
      <w:b/>
      <w:smallCaps/>
      <w:spacing w:val="5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2Zchn">
    <w:name w:val="Überschrift 2 Zchn"/>
    <w:basedOn w:val="Absatz-Standardschriftart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SchwacheHervorhebung">
    <w:name w:val="Subtle Emphasis"/>
    <w:basedOn w:val="Absatz-Standardschriftart"/>
    <w:uiPriority w:val="19"/>
    <w:qFormat/>
    <w:rPr>
      <w:i/>
      <w:color w:val="808080" w:themeColor="text1" w:themeTint="7F"/>
    </w:rPr>
  </w:style>
  <w:style w:type="character" w:styleId="Fett">
    <w:name w:val="Strong"/>
    <w:basedOn w:val="Absatz-Standardschriftart"/>
    <w:uiPriority w:val="22"/>
    <w:qFormat/>
    <w:rPr>
      <w:b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</w:rPr>
  </w:style>
  <w:style w:type="character" w:customStyle="1" w:styleId="berschrift8Zchn">
    <w:name w:val="Überschrift 8 Zchn"/>
    <w:basedOn w:val="Absatz-Standardschriftart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character" w:customStyle="1" w:styleId="berschrift4Zchn1">
    <w:name w:val="Überschrift 4 Zchn1"/>
    <w:basedOn w:val="Absatz-Standardschriftart"/>
    <w:link w:val="berschrift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</w:rPr>
  </w:style>
  <w:style w:type="paragraph" w:styleId="IntensivesZitat">
    <w:name w:val="Intense Quote"/>
    <w:basedOn w:val="Standard"/>
    <w:next w:val="Standard"/>
    <w:link w:val="IntensivesZitatZchn1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EndnotentextZchn">
    <w:name w:val="Endnotentext Zchn"/>
    <w:basedOn w:val="Absatz-Standardschriftart"/>
    <w:uiPriority w:val="99"/>
    <w:semiHidden/>
    <w:rPr>
      <w:sz w:val="20"/>
    </w:rPr>
  </w:style>
  <w:style w:type="character" w:styleId="Hervorhebung">
    <w:name w:val="Emphasis"/>
    <w:basedOn w:val="Absatz-Standardschriftart"/>
    <w:uiPriority w:val="20"/>
    <w:qFormat/>
    <w:rPr>
      <w:i/>
    </w:rPr>
  </w:style>
  <w:style w:type="character" w:customStyle="1" w:styleId="berschrift9Zchn">
    <w:name w:val="Überschrift 9 Zchn"/>
    <w:basedOn w:val="Absatz-Standardschriftart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Calibri"/>
      <w:sz w:val="21"/>
    </w:rPr>
  </w:style>
  <w:style w:type="paragraph" w:styleId="Zitat">
    <w:name w:val="Quote"/>
    <w:basedOn w:val="Standard"/>
    <w:next w:val="Standard"/>
    <w:link w:val="ZitatZchn1"/>
    <w:uiPriority w:val="29"/>
    <w:qFormat/>
    <w:rPr>
      <w:i/>
      <w:color w:val="000000" w:themeColor="tex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customStyle="1" w:styleId="IntensivesZitatZchn1">
    <w:name w:val="Intensives Zitat Zchn1"/>
    <w:basedOn w:val="Absatz-Standardschriftart"/>
    <w:link w:val="IntensivesZitat"/>
    <w:uiPriority w:val="30"/>
    <w:rPr>
      <w:b/>
      <w:i/>
      <w:color w:val="4F81BD" w:themeColor="accent1"/>
    </w:rPr>
  </w:style>
  <w:style w:type="character" w:customStyle="1" w:styleId="ZitatZchn">
    <w:name w:val="Zitat Zchn"/>
    <w:basedOn w:val="Absatz-Standardschriftart"/>
    <w:uiPriority w:val="29"/>
    <w:rPr>
      <w:i/>
      <w:color w:val="000000" w:themeColor="text1"/>
    </w:rPr>
  </w:style>
  <w:style w:type="character" w:customStyle="1" w:styleId="berschrift3Zchn1">
    <w:name w:val="Überschrift 3 Zchn1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berschrift5Zchn1">
    <w:name w:val="Überschrift 5 Zchn1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4Zchn">
    <w:name w:val="Überschrift 4 Zchn"/>
    <w:basedOn w:val="Absatz-Standardschriftart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Pr>
      <w:b/>
      <w:smallCaps/>
      <w:color w:val="C0504D" w:themeColor="accent2"/>
      <w:spacing w:val="5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berschrift1Zchn1">
    <w:name w:val="Überschrift 1 Zchn1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IntensiveHervorhebung">
    <w:name w:val="Intense Emphasis"/>
    <w:basedOn w:val="Absatz-Standardschriftart"/>
    <w:uiPriority w:val="21"/>
    <w:qFormat/>
    <w:rPr>
      <w:b/>
      <w:i/>
      <w:color w:val="4F81BD" w:themeColor="accent1"/>
    </w:rPr>
  </w:style>
  <w:style w:type="character" w:customStyle="1" w:styleId="IntensivesZitatZchn">
    <w:name w:val="Intensives Zitat Zchn"/>
    <w:basedOn w:val="Absatz-Standardschriftart"/>
    <w:uiPriority w:val="30"/>
    <w:rPr>
      <w:b/>
      <w:i/>
      <w:color w:val="4F81BD" w:themeColor="accent1"/>
    </w:rPr>
  </w:style>
  <w:style w:type="character" w:customStyle="1" w:styleId="PlainTextChar">
    <w:name w:val="Plain Text Char"/>
    <w:basedOn w:val="Absatz-Standardschriftart"/>
    <w:uiPriority w:val="99"/>
    <w:rPr>
      <w:rFonts w:ascii="Calibri" w:hAnsi="Calibri" w:cs="Calibri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SubtitleChar">
    <w:name w:val="Subtitle Char"/>
    <w:basedOn w:val="Absatz-Standardschriftart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EndnotentextZchn1">
    <w:name w:val="Endnotentext Zchn1"/>
    <w:basedOn w:val="Absatz-Standardschriftart"/>
    <w:link w:val="Endnotentext"/>
    <w:uiPriority w:val="99"/>
    <w:semiHidden/>
    <w:rPr>
      <w:sz w:val="20"/>
    </w:rPr>
  </w:style>
  <w:style w:type="character" w:customStyle="1" w:styleId="berschrift7Zchn">
    <w:name w:val="Überschrift 7 Zchn"/>
    <w:basedOn w:val="Absatz-Standardschriftart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berschrift1Zchn">
    <w:name w:val="Überschrift 1 Zchn"/>
    <w:basedOn w:val="Absatz-Standardschriftart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berschrift5Zchn">
    <w:name w:val="Überschrift 5 Zchn"/>
    <w:basedOn w:val="Absatz-Standardschriftart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dnotentext">
    <w:name w:val="endnote text"/>
    <w:basedOn w:val="Standard"/>
    <w:link w:val="EndnotentextZchn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</w:rPr>
  </w:style>
  <w:style w:type="character" w:customStyle="1" w:styleId="berschrift6Zchn1">
    <w:name w:val="Überschrift 6 Zchn1"/>
    <w:basedOn w:val="Absatz-Standardschriftart"/>
    <w:link w:val="berschrift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2Zchn1">
    <w:name w:val="Überschrift 2 Zchn1"/>
    <w:basedOn w:val="Absatz-Standardschriftart"/>
    <w:link w:val="berschrift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Absatz-Standardschriftar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berschrift7Zchn1">
    <w:name w:val="Überschrift 7 Zchn1"/>
    <w:basedOn w:val="Absatz-Standardschriftart"/>
    <w:link w:val="berschrift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berschrift6Zchn">
    <w:name w:val="Überschrift 6 Zchn"/>
    <w:basedOn w:val="Absatz-Standardschriftart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berschrift9Zchn1">
    <w:name w:val="Überschrift 9 Zchn1"/>
    <w:basedOn w:val="Absatz-Standardschriftart"/>
    <w:link w:val="berschrift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berschrift8Zchn1">
    <w:name w:val="Überschrift 8 Zchn1"/>
    <w:basedOn w:val="Absatz-Standardschriftart"/>
    <w:link w:val="berschrift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ZitatZchn1">
    <w:name w:val="Zitat Zchn1"/>
    <w:basedOn w:val="Absatz-Standardschriftart"/>
    <w:link w:val="Zitat"/>
    <w:uiPriority w:val="29"/>
    <w:rPr>
      <w:i/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pPr>
      <w:spacing w:after="0" w:line="240" w:lineRule="auto"/>
    </w:pPr>
    <w:rPr>
      <w:rFonts w:ascii="Tahoma" w:hAnsi="Tahoma" w:cs="Tahoma"/>
      <w:sz w:val="16"/>
    </w:rPr>
  </w:style>
  <w:style w:type="paragraph" w:customStyle="1" w:styleId="Standard1">
    <w:name w:val="Standard1"/>
    <w:link w:val="Standar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qFormat/>
  </w:style>
  <w:style w:type="paragraph" w:styleId="berschrift1">
    <w:name w:val="heading 1"/>
    <w:basedOn w:val="Standard"/>
    <w:next w:val="Standard"/>
    <w:link w:val="berschrift1Zchn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erschrift2">
    <w:name w:val="heading 2"/>
    <w:basedOn w:val="Standard"/>
    <w:next w:val="Standard"/>
    <w:link w:val="berschrift2Zchn1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berschrift3">
    <w:name w:val="heading 3"/>
    <w:basedOn w:val="Standard"/>
    <w:next w:val="Standard"/>
    <w:link w:val="berschrift3Zchn1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berschrift4">
    <w:name w:val="heading 4"/>
    <w:basedOn w:val="Standard"/>
    <w:next w:val="Standard"/>
    <w:link w:val="berschrift4Zchn1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berschrift5">
    <w:name w:val="heading 5"/>
    <w:basedOn w:val="Standard"/>
    <w:next w:val="Standard"/>
    <w:link w:val="berschrift5Zchn1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1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1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1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1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uchtitel">
    <w:name w:val="Book Title"/>
    <w:basedOn w:val="Absatz-Standardschriftart"/>
    <w:uiPriority w:val="33"/>
    <w:qFormat/>
    <w:rPr>
      <w:b/>
      <w:smallCaps/>
      <w:spacing w:val="5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2Zchn">
    <w:name w:val="Überschrift 2 Zchn"/>
    <w:basedOn w:val="Absatz-Standardschriftart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SchwacheHervorhebung">
    <w:name w:val="Subtle Emphasis"/>
    <w:basedOn w:val="Absatz-Standardschriftart"/>
    <w:uiPriority w:val="19"/>
    <w:qFormat/>
    <w:rPr>
      <w:i/>
      <w:color w:val="808080" w:themeColor="text1" w:themeTint="7F"/>
    </w:rPr>
  </w:style>
  <w:style w:type="character" w:styleId="Fett">
    <w:name w:val="Strong"/>
    <w:basedOn w:val="Absatz-Standardschriftart"/>
    <w:uiPriority w:val="22"/>
    <w:qFormat/>
    <w:rPr>
      <w:b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</w:rPr>
  </w:style>
  <w:style w:type="character" w:customStyle="1" w:styleId="berschrift8Zchn">
    <w:name w:val="Überschrift 8 Zchn"/>
    <w:basedOn w:val="Absatz-Standardschriftart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character" w:customStyle="1" w:styleId="berschrift4Zchn1">
    <w:name w:val="Überschrift 4 Zchn1"/>
    <w:basedOn w:val="Absatz-Standardschriftart"/>
    <w:link w:val="berschrift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</w:rPr>
  </w:style>
  <w:style w:type="paragraph" w:styleId="IntensivesZitat">
    <w:name w:val="Intense Quote"/>
    <w:basedOn w:val="Standard"/>
    <w:next w:val="Standard"/>
    <w:link w:val="IntensivesZitatZchn1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EndnotentextZchn">
    <w:name w:val="Endnotentext Zchn"/>
    <w:basedOn w:val="Absatz-Standardschriftart"/>
    <w:uiPriority w:val="99"/>
    <w:semiHidden/>
    <w:rPr>
      <w:sz w:val="20"/>
    </w:rPr>
  </w:style>
  <w:style w:type="character" w:styleId="Hervorhebung">
    <w:name w:val="Emphasis"/>
    <w:basedOn w:val="Absatz-Standardschriftart"/>
    <w:uiPriority w:val="20"/>
    <w:qFormat/>
    <w:rPr>
      <w:i/>
    </w:rPr>
  </w:style>
  <w:style w:type="character" w:customStyle="1" w:styleId="berschrift9Zchn">
    <w:name w:val="Überschrift 9 Zchn"/>
    <w:basedOn w:val="Absatz-Standardschriftart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Calibri"/>
      <w:sz w:val="21"/>
    </w:rPr>
  </w:style>
  <w:style w:type="paragraph" w:styleId="Zitat">
    <w:name w:val="Quote"/>
    <w:basedOn w:val="Standard"/>
    <w:next w:val="Standard"/>
    <w:link w:val="ZitatZchn1"/>
    <w:uiPriority w:val="29"/>
    <w:qFormat/>
    <w:rPr>
      <w:i/>
      <w:color w:val="000000" w:themeColor="tex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customStyle="1" w:styleId="IntensivesZitatZchn1">
    <w:name w:val="Intensives Zitat Zchn1"/>
    <w:basedOn w:val="Absatz-Standardschriftart"/>
    <w:link w:val="IntensivesZitat"/>
    <w:uiPriority w:val="30"/>
    <w:rPr>
      <w:b/>
      <w:i/>
      <w:color w:val="4F81BD" w:themeColor="accent1"/>
    </w:rPr>
  </w:style>
  <w:style w:type="character" w:customStyle="1" w:styleId="ZitatZchn">
    <w:name w:val="Zitat Zchn"/>
    <w:basedOn w:val="Absatz-Standardschriftart"/>
    <w:uiPriority w:val="29"/>
    <w:rPr>
      <w:i/>
      <w:color w:val="000000" w:themeColor="text1"/>
    </w:rPr>
  </w:style>
  <w:style w:type="character" w:customStyle="1" w:styleId="berschrift3Zchn1">
    <w:name w:val="Überschrift 3 Zchn1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berschrift5Zchn1">
    <w:name w:val="Überschrift 5 Zchn1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4Zchn">
    <w:name w:val="Überschrift 4 Zchn"/>
    <w:basedOn w:val="Absatz-Standardschriftart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Pr>
      <w:b/>
      <w:smallCaps/>
      <w:color w:val="C0504D" w:themeColor="accent2"/>
      <w:spacing w:val="5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berschrift1Zchn1">
    <w:name w:val="Überschrift 1 Zchn1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IntensiveHervorhebung">
    <w:name w:val="Intense Emphasis"/>
    <w:basedOn w:val="Absatz-Standardschriftart"/>
    <w:uiPriority w:val="21"/>
    <w:qFormat/>
    <w:rPr>
      <w:b/>
      <w:i/>
      <w:color w:val="4F81BD" w:themeColor="accent1"/>
    </w:rPr>
  </w:style>
  <w:style w:type="character" w:customStyle="1" w:styleId="IntensivesZitatZchn">
    <w:name w:val="Intensives Zitat Zchn"/>
    <w:basedOn w:val="Absatz-Standardschriftart"/>
    <w:uiPriority w:val="30"/>
    <w:rPr>
      <w:b/>
      <w:i/>
      <w:color w:val="4F81BD" w:themeColor="accent1"/>
    </w:rPr>
  </w:style>
  <w:style w:type="character" w:customStyle="1" w:styleId="PlainTextChar">
    <w:name w:val="Plain Text Char"/>
    <w:basedOn w:val="Absatz-Standardschriftart"/>
    <w:uiPriority w:val="99"/>
    <w:rPr>
      <w:rFonts w:ascii="Calibri" w:hAnsi="Calibri" w:cs="Calibri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SubtitleChar">
    <w:name w:val="Subtitle Char"/>
    <w:basedOn w:val="Absatz-Standardschriftart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EndnotentextZchn1">
    <w:name w:val="Endnotentext Zchn1"/>
    <w:basedOn w:val="Absatz-Standardschriftart"/>
    <w:link w:val="Endnotentext"/>
    <w:uiPriority w:val="99"/>
    <w:semiHidden/>
    <w:rPr>
      <w:sz w:val="20"/>
    </w:rPr>
  </w:style>
  <w:style w:type="character" w:customStyle="1" w:styleId="berschrift7Zchn">
    <w:name w:val="Überschrift 7 Zchn"/>
    <w:basedOn w:val="Absatz-Standardschriftart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berschrift1Zchn">
    <w:name w:val="Überschrift 1 Zchn"/>
    <w:basedOn w:val="Absatz-Standardschriftart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berschrift5Zchn">
    <w:name w:val="Überschrift 5 Zchn"/>
    <w:basedOn w:val="Absatz-Standardschriftart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dnotentext">
    <w:name w:val="endnote text"/>
    <w:basedOn w:val="Standard"/>
    <w:link w:val="EndnotentextZchn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</w:rPr>
  </w:style>
  <w:style w:type="character" w:customStyle="1" w:styleId="berschrift6Zchn1">
    <w:name w:val="Überschrift 6 Zchn1"/>
    <w:basedOn w:val="Absatz-Standardschriftart"/>
    <w:link w:val="berschrift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2Zchn1">
    <w:name w:val="Überschrift 2 Zchn1"/>
    <w:basedOn w:val="Absatz-Standardschriftart"/>
    <w:link w:val="berschrift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Absatz-Standardschriftar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berschrift7Zchn1">
    <w:name w:val="Überschrift 7 Zchn1"/>
    <w:basedOn w:val="Absatz-Standardschriftart"/>
    <w:link w:val="berschrift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berschrift6Zchn">
    <w:name w:val="Überschrift 6 Zchn"/>
    <w:basedOn w:val="Absatz-Standardschriftart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berschrift9Zchn1">
    <w:name w:val="Überschrift 9 Zchn1"/>
    <w:basedOn w:val="Absatz-Standardschriftart"/>
    <w:link w:val="berschrift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berschrift8Zchn1">
    <w:name w:val="Überschrift 8 Zchn1"/>
    <w:basedOn w:val="Absatz-Standardschriftart"/>
    <w:link w:val="berschrift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ZitatZchn1">
    <w:name w:val="Zitat Zchn1"/>
    <w:basedOn w:val="Absatz-Standardschriftart"/>
    <w:link w:val="Zitat"/>
    <w:uiPriority w:val="29"/>
    <w:rPr>
      <w:i/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pPr>
      <w:spacing w:after="0" w:line="240" w:lineRule="auto"/>
    </w:pPr>
    <w:rPr>
      <w:rFonts w:ascii="Tahoma" w:hAnsi="Tahoma" w:cs="Tahoma"/>
      <w:sz w:val="16"/>
    </w:rPr>
  </w:style>
  <w:style w:type="paragraph" w:customStyle="1" w:styleId="Standard1">
    <w:name w:val="Standard1"/>
    <w:link w:val="Standard1"/>
    <w:rPr>
      <w:sz w:val="24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</w:rPr>
  </w:style>
  <w:style w:type="character" w:styleId="Fett">
    <w:name w:val="Strong"/>
    <w:basedOn w:val="Absatz-Standardschriftart"/>
    <w:uiPriority w:val="22"/>
    <w:qFormat/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Hervorhebung">
    <w:name w:val="Emphasis"/>
    <w:basedOn w:val="Absatz-Standardschriftart"/>
    <w:uiPriority w:val="20"/>
    <w:qFormat/>
    <w:rPr>
      <w:i/>
    </w:rPr>
  </w:style>
  <w:style w:type="character" w:styleId="Buchtitel">
    <w:name w:val="Book Title"/>
    <w:basedOn w:val="Absatz-Standardschriftart"/>
    <w:uiPriority w:val="33"/>
    <w:qFormat/>
    <w:rPr>
      <w:b/>
      <w:smallCaps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color w:val="000000" w:themeColor="tex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i/>
      <w:color w:val="4F81BD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Calibri"/>
      <w:sz w:val="21"/>
    </w:rPr>
  </w:style>
  <w:style w:type="character" w:styleId="SchwacheHervorhebung">
    <w:name w:val="Subtle Emphasis"/>
    <w:basedOn w:val="Absatz-Standardschriftart"/>
    <w:uiPriority w:val="19"/>
    <w:qFormat/>
    <w:rPr>
      <w:i/>
      <w:color w:val="808080" w:themeColor="text1" w:themeTint="7F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</w:rPr>
  </w:style>
  <w:style w:type="paragraph" w:styleId="Sprechblasentext">
    <w:name w:val="Balloon Text"/>
    <w:basedOn w:val="Standard"/>
    <w:link w:val="SprechblasentextZchn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styleId="IntensiverVerweis">
    <w:name w:val="Intense Reference"/>
    <w:basedOn w:val="Absatz-Standardschriftart"/>
    <w:uiPriority w:val="32"/>
    <w:qFormat/>
    <w:rPr>
      <w:b/>
      <w:smallCaps/>
      <w:color w:val="C0504D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styleId="IntensiveHervorhebung">
    <w:name w:val="Intense Emphasis"/>
    <w:basedOn w:val="Absatz-Standardschriftart"/>
    <w:uiPriority w:val="21"/>
    <w:qFormat/>
    <w:rPr>
      <w:b/>
      <w:i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ZitatZchn">
    <w:name w:val="Zitat Zchn"/>
    <w:basedOn w:val="Absatz-Standardschriftart"/>
    <w:link w:val="Zitat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nullhttp://schemas.microsoft.com/office/2007/relationships/stylesWithEffects" Target="stylesWithEffects0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Falk</dc:creator>
  <cp:lastModifiedBy>Heiko Rothenbach</cp:lastModifiedBy>
  <cp:revision>2</cp:revision>
  <dcterms:created xsi:type="dcterms:W3CDTF">2014-02-13T04:28:00Z</dcterms:created>
  <dcterms:modified xsi:type="dcterms:W3CDTF">2014-02-13T04:28:00Z</dcterms:modified>
</cp:coreProperties>
</file>